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1AE" w:rsidRPr="00D34E23" w:rsidRDefault="00660743" w:rsidP="00EE61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007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34E23">
        <w:rPr>
          <w:rFonts w:ascii="Times New Roman" w:hAnsi="Times New Roman" w:cs="Times New Roman"/>
          <w:b/>
          <w:sz w:val="24"/>
          <w:szCs w:val="24"/>
        </w:rPr>
        <w:t>МАТЕРИАЛЫ</w:t>
      </w:r>
    </w:p>
    <w:p w:rsidR="00660743" w:rsidRPr="00D34E23" w:rsidRDefault="002B0073" w:rsidP="001A1A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E61AE" w:rsidRPr="00D34E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60743" w:rsidRPr="00D34E23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660743" w:rsidRPr="00D34E23">
        <w:rPr>
          <w:rFonts w:ascii="Times New Roman" w:hAnsi="Times New Roman" w:cs="Times New Roman"/>
          <w:b/>
          <w:sz w:val="24"/>
          <w:szCs w:val="24"/>
        </w:rPr>
        <w:t xml:space="preserve"> заочному общему собранию членов ДПК «Аистово» 29 мая 2021 года.</w:t>
      </w:r>
    </w:p>
    <w:p w:rsidR="00EE61AE" w:rsidRPr="00D34E23" w:rsidRDefault="00EE61AE" w:rsidP="001A1A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1AE" w:rsidRPr="00D34E23" w:rsidRDefault="00EE61AE" w:rsidP="00EE61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E23">
        <w:rPr>
          <w:rFonts w:ascii="Times New Roman" w:hAnsi="Times New Roman" w:cs="Times New Roman"/>
          <w:b/>
          <w:sz w:val="24"/>
          <w:szCs w:val="24"/>
        </w:rPr>
        <w:t>Переход на индивидуальные договоры по газоснабжению домовладений посёлка.</w:t>
      </w:r>
    </w:p>
    <w:p w:rsidR="00660743" w:rsidRPr="00D34E23" w:rsidRDefault="00660743" w:rsidP="001A1A70">
      <w:pPr>
        <w:jc w:val="both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28 октября 2020 года был поставлен на место в УУГ отремонтированный счётчик, штатная схема газоснабжения была восстановлена.</w:t>
      </w:r>
    </w:p>
    <w:p w:rsidR="00660743" w:rsidRPr="00D34E23" w:rsidRDefault="00660743" w:rsidP="001A1A70">
      <w:pPr>
        <w:jc w:val="both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Однако сама проблема с УУГ не снята, так как посёлок продолжает зависеть от общего узла учёта, и очередной выход из строя счётчика – вопрос времени. В своё время, когда посёлок сдавался в эксплуатацию, в домах стояли газовые котлы АОГВ мощностью 17 кВт и АКГВ мощностью 23 кВт. Счётчик УУГ в ГРПБ рассчитан на диапазон измерений 8 – 160 кубических метров в час, и для таких котлов это было в пределах</w:t>
      </w:r>
      <w:r w:rsidR="001A1A70" w:rsidRPr="00D34E23">
        <w:rPr>
          <w:rFonts w:ascii="Times New Roman" w:hAnsi="Times New Roman" w:cs="Times New Roman"/>
          <w:sz w:val="24"/>
          <w:szCs w:val="24"/>
        </w:rPr>
        <w:t xml:space="preserve"> </w:t>
      </w:r>
      <w:r w:rsidRPr="00D34E23">
        <w:rPr>
          <w:rFonts w:ascii="Times New Roman" w:hAnsi="Times New Roman" w:cs="Times New Roman"/>
          <w:sz w:val="24"/>
          <w:szCs w:val="24"/>
        </w:rPr>
        <w:t>диапазона</w:t>
      </w:r>
      <w:r w:rsidR="001A1A70" w:rsidRPr="00D34E23">
        <w:rPr>
          <w:rFonts w:ascii="Times New Roman" w:hAnsi="Times New Roman" w:cs="Times New Roman"/>
          <w:sz w:val="24"/>
          <w:szCs w:val="24"/>
        </w:rPr>
        <w:t xml:space="preserve"> измерений. Но сейчас действительность несколько другая. Многие жители заменили котлы на более мощные в 2 – 2,5 раза</w:t>
      </w:r>
      <w:r w:rsidR="00EA09B9">
        <w:rPr>
          <w:rFonts w:ascii="Times New Roman" w:hAnsi="Times New Roman" w:cs="Times New Roman"/>
          <w:sz w:val="24"/>
          <w:szCs w:val="24"/>
        </w:rPr>
        <w:t>,</w:t>
      </w:r>
      <w:r w:rsidR="001A1A70" w:rsidRPr="00D34E23">
        <w:rPr>
          <w:rFonts w:ascii="Times New Roman" w:hAnsi="Times New Roman" w:cs="Times New Roman"/>
          <w:sz w:val="24"/>
          <w:szCs w:val="24"/>
        </w:rPr>
        <w:t xml:space="preserve"> а то и больше. По самым скромным подсчётам часовое потребление газа составляет летом около 200 куб. метров в час, а зимой значительно больше, то есть счётчик работает с большой перегрузкой. И если он опять выйдет из строя, то мы получим то, что уже имели в прошлом году.</w:t>
      </w:r>
    </w:p>
    <w:p w:rsidR="001A1A70" w:rsidRPr="00D34E23" w:rsidRDefault="001A1A70" w:rsidP="001A1A7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E2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Наиболее реальный и оптимальный выход – заключить каждому домовладению прямой договор с АО «Мособлгаз». В этом случае общий счётчик не участвует в процессе определения потреблённых объёмов газа.</w:t>
      </w:r>
    </w:p>
    <w:p w:rsidR="001A1A70" w:rsidRPr="00D34E23" w:rsidRDefault="001A1A70" w:rsidP="001A1A70">
      <w:pPr>
        <w:jc w:val="both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Филиал АО «Мособлгаз» «Запад»</w:t>
      </w:r>
      <w:r w:rsidR="00F4171A" w:rsidRPr="00D34E23">
        <w:rPr>
          <w:rFonts w:ascii="Times New Roman" w:hAnsi="Times New Roman" w:cs="Times New Roman"/>
          <w:sz w:val="24"/>
          <w:szCs w:val="24"/>
        </w:rPr>
        <w:t xml:space="preserve"> готов рассмотреть возможность перевода услуги поставки газа с общего коммерческого УУГ на прямые расчёты. Для этого надо предоставить в филиал «Запад» следующие документы:</w:t>
      </w:r>
    </w:p>
    <w:p w:rsidR="00F4171A" w:rsidRPr="00D34E23" w:rsidRDefault="00F4171A" w:rsidP="001A1A70">
      <w:pPr>
        <w:jc w:val="both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 актуальный реестр собственников жилых домов;</w:t>
      </w:r>
    </w:p>
    <w:p w:rsidR="00F4171A" w:rsidRPr="00D34E23" w:rsidRDefault="00F4171A" w:rsidP="001A1A70">
      <w:pPr>
        <w:jc w:val="both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 копия документа, удостоверяющего личность собственника;</w:t>
      </w:r>
    </w:p>
    <w:p w:rsidR="00F4171A" w:rsidRPr="00D34E23" w:rsidRDefault="00F4171A" w:rsidP="001A1A70">
      <w:pPr>
        <w:jc w:val="both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 документы на право собственности;</w:t>
      </w:r>
    </w:p>
    <w:p w:rsidR="00F4171A" w:rsidRPr="00D34E23" w:rsidRDefault="00F4171A" w:rsidP="001A1A70">
      <w:pPr>
        <w:jc w:val="both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 договор на техническое обслуживание ВДГО;</w:t>
      </w:r>
    </w:p>
    <w:p w:rsidR="00D34E23" w:rsidRDefault="00F4171A" w:rsidP="001A1A70">
      <w:pPr>
        <w:jc w:val="both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 выписка из протокола общего собрания о решении на переход на прямые договоры.</w:t>
      </w:r>
    </w:p>
    <w:p w:rsidR="00BE3E37" w:rsidRDefault="00F4171A" w:rsidP="00BE3E37">
      <w:pPr>
        <w:jc w:val="both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</w:t>
      </w:r>
      <w:r w:rsidR="00DC2C30">
        <w:rPr>
          <w:rFonts w:ascii="Times New Roman" w:hAnsi="Times New Roman" w:cs="Times New Roman"/>
          <w:sz w:val="24"/>
          <w:szCs w:val="24"/>
        </w:rPr>
        <w:t xml:space="preserve">     </w:t>
      </w:r>
      <w:r w:rsidR="00D34E23">
        <w:rPr>
          <w:rFonts w:ascii="Times New Roman" w:hAnsi="Times New Roman" w:cs="Times New Roman"/>
          <w:sz w:val="24"/>
          <w:szCs w:val="24"/>
        </w:rPr>
        <w:t>Стоимость з</w:t>
      </w:r>
      <w:r w:rsidR="00D34E23" w:rsidRPr="00D34E23">
        <w:rPr>
          <w:rFonts w:ascii="Times New Roman" w:hAnsi="Times New Roman" w:cs="Times New Roman"/>
          <w:sz w:val="24"/>
          <w:szCs w:val="24"/>
        </w:rPr>
        <w:t>амен</w:t>
      </w:r>
      <w:r w:rsidR="00D34E23">
        <w:rPr>
          <w:rFonts w:ascii="Times New Roman" w:hAnsi="Times New Roman" w:cs="Times New Roman"/>
          <w:sz w:val="24"/>
          <w:szCs w:val="24"/>
        </w:rPr>
        <w:t>ы</w:t>
      </w:r>
      <w:r w:rsidR="00D34E23" w:rsidRPr="00D34E23">
        <w:rPr>
          <w:rFonts w:ascii="Times New Roman" w:hAnsi="Times New Roman" w:cs="Times New Roman"/>
          <w:sz w:val="24"/>
          <w:szCs w:val="24"/>
        </w:rPr>
        <w:t xml:space="preserve"> узла учёта в доме у АО «Мособлгаз» </w:t>
      </w:r>
      <w:proofErr w:type="gramStart"/>
      <w:r w:rsidR="00D34E23">
        <w:rPr>
          <w:rFonts w:ascii="Times New Roman" w:hAnsi="Times New Roman" w:cs="Times New Roman"/>
          <w:sz w:val="24"/>
          <w:szCs w:val="24"/>
        </w:rPr>
        <w:t xml:space="preserve">составляет  </w:t>
      </w:r>
      <w:r w:rsidR="00D34E23" w:rsidRPr="00D34E23">
        <w:rPr>
          <w:rFonts w:ascii="Times New Roman" w:hAnsi="Times New Roman" w:cs="Times New Roman"/>
          <w:sz w:val="24"/>
          <w:szCs w:val="24"/>
        </w:rPr>
        <w:t>19</w:t>
      </w:r>
      <w:proofErr w:type="gramEnd"/>
      <w:r w:rsidR="00D34E23" w:rsidRPr="00D34E23">
        <w:rPr>
          <w:rFonts w:ascii="Times New Roman" w:hAnsi="Times New Roman" w:cs="Times New Roman"/>
          <w:sz w:val="24"/>
          <w:szCs w:val="24"/>
        </w:rPr>
        <w:t> 600 ру</w:t>
      </w:r>
      <w:r w:rsidR="00D34E23">
        <w:rPr>
          <w:rFonts w:ascii="Times New Roman" w:hAnsi="Times New Roman" w:cs="Times New Roman"/>
          <w:sz w:val="24"/>
          <w:szCs w:val="24"/>
        </w:rPr>
        <w:t xml:space="preserve">блей (стоимость счётчика и СМР). </w:t>
      </w:r>
      <w:r w:rsidR="00BE3E37">
        <w:rPr>
          <w:rFonts w:ascii="Times New Roman" w:hAnsi="Times New Roman" w:cs="Times New Roman"/>
          <w:sz w:val="24"/>
          <w:szCs w:val="24"/>
        </w:rPr>
        <w:t>Обращаю Ваше внимание</w:t>
      </w:r>
      <w:r w:rsidR="00BE3E37" w:rsidRPr="00D34E23">
        <w:rPr>
          <w:rFonts w:ascii="Times New Roman" w:hAnsi="Times New Roman" w:cs="Times New Roman"/>
          <w:sz w:val="24"/>
          <w:szCs w:val="24"/>
        </w:rPr>
        <w:t>,</w:t>
      </w:r>
      <w:r w:rsidR="00BE3E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3E37">
        <w:rPr>
          <w:rFonts w:ascii="Times New Roman" w:hAnsi="Times New Roman" w:cs="Times New Roman"/>
          <w:sz w:val="24"/>
          <w:szCs w:val="24"/>
        </w:rPr>
        <w:t xml:space="preserve">что </w:t>
      </w:r>
      <w:r w:rsidR="00BE3E37" w:rsidRPr="00D34E23">
        <w:rPr>
          <w:rFonts w:ascii="Times New Roman" w:hAnsi="Times New Roman" w:cs="Times New Roman"/>
          <w:sz w:val="24"/>
          <w:szCs w:val="24"/>
        </w:rPr>
        <w:t xml:space="preserve"> счётчики</w:t>
      </w:r>
      <w:proofErr w:type="gramEnd"/>
      <w:r w:rsidR="00BE3E37" w:rsidRPr="00D34E23">
        <w:rPr>
          <w:rFonts w:ascii="Times New Roman" w:hAnsi="Times New Roman" w:cs="Times New Roman"/>
          <w:sz w:val="24"/>
          <w:szCs w:val="24"/>
        </w:rPr>
        <w:t xml:space="preserve"> можно купить только у АО «Мособлгаз», стоимость 14 100 рублей. Если будем покупать оптом (сразу для всех домовладений), то они готовы продать по 12 990 рублей.</w:t>
      </w:r>
    </w:p>
    <w:p w:rsidR="00F4171A" w:rsidRPr="00D34E23" w:rsidRDefault="00D34E23" w:rsidP="001A1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C3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Обязательным условием </w:t>
      </w:r>
      <w:r w:rsidR="00506EDB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заключения прямого договора является договор на техническое обслуживание ВДГО, можно заключить </w:t>
      </w:r>
      <w:r w:rsidR="00506ED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с АО «Мособлгаз» или другой лицензированной организацией. </w:t>
      </w:r>
      <w:r w:rsidR="00F4171A" w:rsidRPr="00D34E23">
        <w:rPr>
          <w:rFonts w:ascii="Times New Roman" w:hAnsi="Times New Roman" w:cs="Times New Roman"/>
          <w:sz w:val="24"/>
          <w:szCs w:val="24"/>
        </w:rPr>
        <w:t>Средняя стоимость услуг по договору на Т</w:t>
      </w:r>
      <w:r>
        <w:rPr>
          <w:rFonts w:ascii="Times New Roman" w:hAnsi="Times New Roman" w:cs="Times New Roman"/>
          <w:sz w:val="24"/>
          <w:szCs w:val="24"/>
        </w:rPr>
        <w:t>О ВДГО в АО «Мособлгаз» составляет</w:t>
      </w:r>
      <w:r w:rsidR="00506EDB">
        <w:rPr>
          <w:rFonts w:ascii="Times New Roman" w:hAnsi="Times New Roman" w:cs="Times New Roman"/>
          <w:sz w:val="24"/>
          <w:szCs w:val="24"/>
        </w:rPr>
        <w:t xml:space="preserve"> ориентировочно 7 500 рублей. Цена может варьироваться в зависимости от типа и мощности котла и другого оборудования.</w:t>
      </w:r>
    </w:p>
    <w:p w:rsidR="00F4171A" w:rsidRPr="00D34E23" w:rsidRDefault="00DC2C30" w:rsidP="001A1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171A" w:rsidRPr="00D34E23">
        <w:rPr>
          <w:rFonts w:ascii="Times New Roman" w:hAnsi="Times New Roman" w:cs="Times New Roman"/>
          <w:sz w:val="24"/>
          <w:szCs w:val="24"/>
        </w:rPr>
        <w:t>Легализации самовольно заменённого оборудования</w:t>
      </w:r>
      <w:r w:rsidR="00FC536B" w:rsidRPr="00D34E23">
        <w:rPr>
          <w:rFonts w:ascii="Times New Roman" w:hAnsi="Times New Roman" w:cs="Times New Roman"/>
          <w:sz w:val="24"/>
          <w:szCs w:val="24"/>
        </w:rPr>
        <w:t xml:space="preserve"> при наличии действующего акта об исправности дымовых и вентиляционных каналов составит 3 000 рублей, если суммарная мощность установленного оборудования не превышает 42 кВт.</w:t>
      </w:r>
    </w:p>
    <w:p w:rsidR="00FC536B" w:rsidRDefault="00DC2C30" w:rsidP="001A1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FC536B" w:rsidRPr="00D34E23">
        <w:rPr>
          <w:rFonts w:ascii="Times New Roman" w:hAnsi="Times New Roman" w:cs="Times New Roman"/>
          <w:sz w:val="24"/>
          <w:szCs w:val="24"/>
        </w:rPr>
        <w:t>Легализация дополнительного оборудования и оборудования, суммарная мощность которого после самовольной замены превышает 42 кВт, будет рассматриваться в индивидуальном порядке. В этом случае требуется оформление технических условий (39 000 рублей) и проекта (20 000 рублей).</w:t>
      </w:r>
    </w:p>
    <w:p w:rsidR="00BE3E37" w:rsidRPr="00754718" w:rsidRDefault="00DC2C30" w:rsidP="001A1A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E3E37" w:rsidRPr="00754718">
        <w:rPr>
          <w:rFonts w:ascii="Times New Roman" w:hAnsi="Times New Roman" w:cs="Times New Roman"/>
          <w:b/>
          <w:sz w:val="24"/>
          <w:szCs w:val="24"/>
        </w:rPr>
        <w:t xml:space="preserve">Напоминаю Вам, что в соответствии с указанием губернатора МО </w:t>
      </w:r>
      <w:proofErr w:type="gramStart"/>
      <w:r w:rsidR="00754718" w:rsidRPr="00754718">
        <w:rPr>
          <w:rFonts w:ascii="Times New Roman" w:hAnsi="Times New Roman" w:cs="Times New Roman"/>
          <w:b/>
          <w:sz w:val="24"/>
          <w:szCs w:val="24"/>
        </w:rPr>
        <w:t xml:space="preserve">сотрудниками </w:t>
      </w:r>
      <w:r w:rsidR="00BE3E37" w:rsidRPr="00754718">
        <w:rPr>
          <w:rFonts w:ascii="Times New Roman" w:hAnsi="Times New Roman" w:cs="Times New Roman"/>
          <w:b/>
          <w:sz w:val="24"/>
          <w:szCs w:val="24"/>
        </w:rPr>
        <w:t xml:space="preserve"> АО</w:t>
      </w:r>
      <w:proofErr w:type="gramEnd"/>
      <w:r w:rsidR="00BE3E37" w:rsidRPr="00754718">
        <w:rPr>
          <w:rFonts w:ascii="Times New Roman" w:hAnsi="Times New Roman" w:cs="Times New Roman"/>
          <w:b/>
          <w:sz w:val="24"/>
          <w:szCs w:val="24"/>
        </w:rPr>
        <w:t xml:space="preserve"> «Мособлгаз» будет произведен</w:t>
      </w:r>
      <w:r w:rsidR="00754718" w:rsidRPr="00754718">
        <w:rPr>
          <w:rFonts w:ascii="Times New Roman" w:hAnsi="Times New Roman" w:cs="Times New Roman"/>
          <w:b/>
          <w:sz w:val="24"/>
          <w:szCs w:val="24"/>
        </w:rPr>
        <w:t xml:space="preserve"> обязательный осмотр </w:t>
      </w:r>
      <w:r w:rsidR="00BE3E37" w:rsidRPr="00754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AA0">
        <w:rPr>
          <w:rFonts w:ascii="Times New Roman" w:hAnsi="Times New Roman" w:cs="Times New Roman"/>
          <w:b/>
          <w:sz w:val="24"/>
          <w:szCs w:val="24"/>
        </w:rPr>
        <w:t>ВДГО во всех поселках МО. В ближайшем к нам поселке «Маяк» такая прове</w:t>
      </w:r>
      <w:r w:rsidR="00261D4F">
        <w:rPr>
          <w:rFonts w:ascii="Times New Roman" w:hAnsi="Times New Roman" w:cs="Times New Roman"/>
          <w:b/>
          <w:sz w:val="24"/>
          <w:szCs w:val="24"/>
        </w:rPr>
        <w:t>рка уже началась с 08.05.2021 года.</w:t>
      </w:r>
    </w:p>
    <w:p w:rsidR="00D34E23" w:rsidRPr="00D34E23" w:rsidRDefault="00D34E23" w:rsidP="001A1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F79" w:rsidRPr="00D34E23" w:rsidRDefault="00CF4F79" w:rsidP="009E3CD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34E23">
        <w:rPr>
          <w:rFonts w:ascii="Times New Roman" w:hAnsi="Times New Roman" w:cs="Times New Roman"/>
          <w:b/>
          <w:sz w:val="24"/>
          <w:szCs w:val="24"/>
        </w:rPr>
        <w:t>Переход на индивидуальные договоры по электроснабжению домовладений посёлка.</w:t>
      </w:r>
    </w:p>
    <w:p w:rsidR="00CF4F79" w:rsidRPr="00D34E23" w:rsidRDefault="00CF4F79" w:rsidP="00C5556B">
      <w:pPr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Для заключения договора требуется следующий пакет документов:</w:t>
      </w:r>
    </w:p>
    <w:p w:rsidR="00CF4F79" w:rsidRPr="00D34E23" w:rsidRDefault="00CF4F79" w:rsidP="00C5556B">
      <w:pPr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 паспорт владельца собственности;</w:t>
      </w:r>
    </w:p>
    <w:p w:rsidR="00CF4F79" w:rsidRPr="00D34E23" w:rsidRDefault="00CF4F79" w:rsidP="00C5556B">
      <w:pPr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 свиде</w:t>
      </w:r>
      <w:r w:rsidR="00250BA4" w:rsidRPr="00D34E23">
        <w:rPr>
          <w:rFonts w:ascii="Times New Roman" w:hAnsi="Times New Roman" w:cs="Times New Roman"/>
          <w:sz w:val="24"/>
          <w:szCs w:val="24"/>
        </w:rPr>
        <w:t>тельство из налогового органа (идентификационный код);</w:t>
      </w:r>
    </w:p>
    <w:p w:rsidR="00250BA4" w:rsidRPr="00D34E23" w:rsidRDefault="00250BA4" w:rsidP="00C5556B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 выписка из ЕГРН о </w:t>
      </w:r>
      <w:r w:rsidR="00B11C2F" w:rsidRPr="00D34E23">
        <w:rPr>
          <w:rFonts w:ascii="Times New Roman" w:hAnsi="Times New Roman" w:cs="Times New Roman"/>
          <w:sz w:val="24"/>
          <w:szCs w:val="24"/>
        </w:rPr>
        <w:t>правах на недвижимое имущество;</w:t>
      </w:r>
    </w:p>
    <w:p w:rsidR="00B11C2F" w:rsidRPr="00D34E23" w:rsidRDefault="00B11C2F" w:rsidP="00C5556B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 паспорт счётчика электроэнергии;</w:t>
      </w:r>
    </w:p>
    <w:p w:rsidR="00250BA4" w:rsidRPr="00D34E23" w:rsidRDefault="00250BA4" w:rsidP="00C5556B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</w:t>
      </w:r>
      <w:r w:rsidR="00BF7B26" w:rsidRPr="00D34E23">
        <w:rPr>
          <w:rFonts w:ascii="Times New Roman" w:hAnsi="Times New Roman" w:cs="Times New Roman"/>
          <w:sz w:val="24"/>
          <w:szCs w:val="24"/>
        </w:rPr>
        <w:t xml:space="preserve"> </w:t>
      </w:r>
      <w:r w:rsidRPr="00D34E23">
        <w:rPr>
          <w:rFonts w:ascii="Times New Roman" w:hAnsi="Times New Roman" w:cs="Times New Roman"/>
          <w:sz w:val="24"/>
          <w:szCs w:val="24"/>
        </w:rPr>
        <w:t>акт технологического присоединения;</w:t>
      </w:r>
    </w:p>
    <w:p w:rsidR="00250BA4" w:rsidRPr="00D34E23" w:rsidRDefault="00250BA4" w:rsidP="00C5556B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 акт допуска счётчика в эксплуатацию;    </w:t>
      </w:r>
    </w:p>
    <w:p w:rsidR="00D34E23" w:rsidRDefault="00250BA4" w:rsidP="00D34E23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 xml:space="preserve">     - заявление.</w:t>
      </w:r>
    </w:p>
    <w:p w:rsidR="00C5556B" w:rsidRDefault="00C5556B" w:rsidP="00D34E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E23">
        <w:rPr>
          <w:rFonts w:ascii="Times New Roman" w:hAnsi="Times New Roman" w:cs="Times New Roman"/>
          <w:sz w:val="24"/>
          <w:szCs w:val="24"/>
        </w:rPr>
        <w:t>В посёлке практически все дома на сельском тариф</w:t>
      </w:r>
      <w:r w:rsidR="00D34E23">
        <w:rPr>
          <w:rFonts w:ascii="Times New Roman" w:hAnsi="Times New Roman" w:cs="Times New Roman"/>
          <w:sz w:val="24"/>
          <w:szCs w:val="24"/>
        </w:rPr>
        <w:t xml:space="preserve">е, стоимость оформления прямого договора </w:t>
      </w:r>
      <w:r w:rsidRPr="00D34E23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F7065E" w:rsidRPr="00D34E23">
        <w:rPr>
          <w:rFonts w:ascii="Times New Roman" w:hAnsi="Times New Roman" w:cs="Times New Roman"/>
          <w:sz w:val="24"/>
          <w:szCs w:val="24"/>
        </w:rPr>
        <w:t xml:space="preserve">около </w:t>
      </w:r>
      <w:r w:rsidRPr="00D34E23">
        <w:rPr>
          <w:rFonts w:ascii="Times New Roman" w:hAnsi="Times New Roman" w:cs="Times New Roman"/>
          <w:sz w:val="24"/>
          <w:szCs w:val="24"/>
        </w:rPr>
        <w:t>7 000 рублей, из них 5 000 рублей – оформление пакета документов (договор, акт балансового разграничения</w:t>
      </w:r>
      <w:r w:rsidR="00BF7B26" w:rsidRPr="00D34E23">
        <w:rPr>
          <w:rFonts w:ascii="Times New Roman" w:hAnsi="Times New Roman" w:cs="Times New Roman"/>
          <w:sz w:val="24"/>
          <w:szCs w:val="24"/>
        </w:rPr>
        <w:t>, акт технологического присоединения, акт допуска счётчика</w:t>
      </w:r>
      <w:r w:rsidRPr="00D34E23">
        <w:rPr>
          <w:rFonts w:ascii="Times New Roman" w:hAnsi="Times New Roman" w:cs="Times New Roman"/>
          <w:sz w:val="24"/>
          <w:szCs w:val="24"/>
        </w:rPr>
        <w:t>) и 2 000 рублей за опломбирование счётчика.</w:t>
      </w:r>
    </w:p>
    <w:p w:rsidR="00EA09B9" w:rsidRPr="00733052" w:rsidRDefault="00EA09B9" w:rsidP="00D34E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9B9" w:rsidRPr="00733052" w:rsidRDefault="00EA09B9" w:rsidP="00D34E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052">
        <w:rPr>
          <w:rFonts w:ascii="Times New Roman" w:hAnsi="Times New Roman" w:cs="Times New Roman"/>
          <w:b/>
          <w:sz w:val="24"/>
          <w:szCs w:val="24"/>
        </w:rPr>
        <w:t>Прошу всех принять активное участие в голосовании, направлять свои решения в указанные для голосования сроки.</w:t>
      </w:r>
    </w:p>
    <w:p w:rsidR="00EA09B9" w:rsidRDefault="00EA09B9" w:rsidP="00D34E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09B9" w:rsidRPr="00733052" w:rsidRDefault="00EA09B9" w:rsidP="00D34E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052">
        <w:rPr>
          <w:rFonts w:ascii="Times New Roman" w:hAnsi="Times New Roman" w:cs="Times New Roman"/>
          <w:b/>
          <w:sz w:val="24"/>
          <w:szCs w:val="24"/>
        </w:rPr>
        <w:t xml:space="preserve">         Председатель правления ДПК «Аистово» Комаров Ю.А.</w:t>
      </w:r>
      <w:bookmarkStart w:id="0" w:name="_GoBack"/>
      <w:bookmarkEnd w:id="0"/>
    </w:p>
    <w:p w:rsidR="00D34E23" w:rsidRPr="00D34E23" w:rsidRDefault="00D34E23" w:rsidP="00D34E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56B" w:rsidRPr="00D34E23" w:rsidRDefault="00C5556B" w:rsidP="00C5556B">
      <w:pPr>
        <w:ind w:left="708" w:hanging="708"/>
        <w:rPr>
          <w:rFonts w:ascii="Times New Roman" w:hAnsi="Times New Roman" w:cs="Times New Roman"/>
          <w:sz w:val="24"/>
          <w:szCs w:val="24"/>
          <w:u w:val="single"/>
        </w:rPr>
      </w:pPr>
      <w:r w:rsidRPr="00D34E2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1A1A70" w:rsidRPr="00D34E23" w:rsidRDefault="001A1A70" w:rsidP="001A1A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1A70" w:rsidRPr="00D3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D4AB0"/>
    <w:multiLevelType w:val="hybridMultilevel"/>
    <w:tmpl w:val="34AABB7C"/>
    <w:lvl w:ilvl="0" w:tplc="F08CC8B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6B863777"/>
    <w:multiLevelType w:val="hybridMultilevel"/>
    <w:tmpl w:val="ABDE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43"/>
    <w:rsid w:val="001A1A70"/>
    <w:rsid w:val="00205AA0"/>
    <w:rsid w:val="00250BA4"/>
    <w:rsid w:val="00261D4F"/>
    <w:rsid w:val="002B0073"/>
    <w:rsid w:val="004D1A6C"/>
    <w:rsid w:val="00506EDB"/>
    <w:rsid w:val="00660743"/>
    <w:rsid w:val="00733052"/>
    <w:rsid w:val="00754718"/>
    <w:rsid w:val="007B3B9D"/>
    <w:rsid w:val="007F0042"/>
    <w:rsid w:val="009E3CD1"/>
    <w:rsid w:val="00B11C2F"/>
    <w:rsid w:val="00BE3E37"/>
    <w:rsid w:val="00BF7B26"/>
    <w:rsid w:val="00C5556B"/>
    <w:rsid w:val="00CF4F79"/>
    <w:rsid w:val="00D34E23"/>
    <w:rsid w:val="00DC2C30"/>
    <w:rsid w:val="00EA09B9"/>
    <w:rsid w:val="00EE61AE"/>
    <w:rsid w:val="00F4171A"/>
    <w:rsid w:val="00F7065E"/>
    <w:rsid w:val="00FC536B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69B56-FB4B-4EC5-98C2-01D76D64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B2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5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Aistovo</dc:creator>
  <cp:lastModifiedBy>Aistovo</cp:lastModifiedBy>
  <cp:revision>3</cp:revision>
  <cp:lastPrinted>2021-05-21T12:53:00Z</cp:lastPrinted>
  <dcterms:created xsi:type="dcterms:W3CDTF">2021-05-21T14:39:00Z</dcterms:created>
  <dcterms:modified xsi:type="dcterms:W3CDTF">2021-05-21T14:40:00Z</dcterms:modified>
</cp:coreProperties>
</file>